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'1.0' encoding='UTF-8' standalone='yes' ?><Relationships xmlns="http://schemas.openxmlformats.org/package/2006/relationships"><Relationship Id="rId1" Type="http://schemas.openxmlformats.org/package/2006/relationships/metadata/core-properties" Target="docProps/core.xml" TargetMode="Internal" /><Relationship Id="rId2" Type="http://schemas.openxmlformats.org/officeDocument/2006/relationships/extended-properties" Target="docProps/app.xml" TargetMode="Internal" /><Relationship Id="rId3" Type="http://schemas.openxmlformats.org/officeDocument/2006/relationships/custom-properties" Target="docProps/custom.xml" TargetMode="Internal" /><Relationship Id="rId4" Type="http://schemas.openxmlformats.org/officeDocument/2006/relationships/officeDocument" Target="word/document.xml" TargetMode="Interna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="http://schemas.openxmlformats.org/wordprocessingml/2006/main" xmlns:wne="http://schemas.microsoft.com/office/word/2006/wordml" xmlns:wpg="http://schemas.microsoft.com/office/word/2010/wordprocessingGroup" xmlns:wps="http://schemas.microsoft.com/office/word/2010/wordprocessingShape" xmlns:a="http://schemas.openxmlformats.org/drawingml/2006/main" xmlns:c="http://schemas.openxmlformats.org/drawingml/2006/chart">
  <w:body>
    <w:p>
      <w:pPr>
        <w:pStyle w:val="1"/>
        <w:spacing w:before="0" w:after="0" w:line="540" w:lineRule="atLeast"/>
        <w:rPr>
          <w:rFonts w:ascii="Arial" w:hAnsi="Arial"/>
          <w:b/>
          <w:color w:val="444444"/>
          <w:sz w:val="44"/>
        </w:rPr>
      </w:pPr>
      <w:r>
        <w:rPr>
          <w:rFonts w:ascii="Arial" w:hAnsi="Arial"/>
          <w:b/>
          <w:color w:val="444444"/>
          <w:sz w:val="44"/>
        </w:rPr>
        <w:t>Правила внутреннего распорядка для пациентов  дневного стационара  диспансерно- поликлинического отделения №</w:t>
      </w:r>
      <w:r>
        <w:rPr>
          <w:rFonts w:ascii="Arial" w:hAnsi="Arial"/>
          <w:color w:val="444444"/>
          <w:sz w:val="44"/>
        </w:rPr>
        <w:t>3</w:t>
      </w:r>
      <w:r>
        <w:rPr>
          <w:rFonts w:ascii="Arial" w:hAnsi="Arial"/>
          <w:b/>
          <w:color w:val="444444"/>
          <w:sz w:val="44"/>
        </w:rPr>
        <w:t xml:space="preserve">  </w:t>
      </w:r>
    </w:p>
    <w:p>
      <w:pPr>
        <w:pStyle w:val="15"/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</w:rPr>
        <w:t>Общие положения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1.1. Правила внутреннего распорядка для пациентов  дневного стационара  диспансерно-поликлинического отделения №3 Государственного областного бюджетного учреждения здравоохранения Новгородский Областной Наркологический Диспансер «Катарсис»(далее – ГОБУЗ НОНД «Катарсис») являются организационного – правовым документом, регламентирующим в соответствии с законодательством Российской Федерации в области здравоохранения порядок обращения пациента  дневного стационара  диспансерно-поликлинического отделения №3, правила поведения пациента, а также иных вопросов, возникающих между пациентом (его представителем) и ГОБУЗ НОНД «Катарсис».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1.2. Правила  внутреннего  распорядка для пациентов (далее – Правила) составлены в соответствии с Федеральным законом от 21.11.2011г. № 323-ФЗ «Об основах охраны здоровья граждан в Российской Федерации», Законом от 02.07.1992 г. № 3185-1 «О психиатрической помощи и гарантиях прав граждан при ее оказании»,Приказа Министерства Здравоохранения Российской Федерации №1034н от 30 декабря 2015 года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расстройствами(или) расстройствами поведения,связанными с употреблением психоактивных веществ, а также других нормативных правовых актов, регламентирующих деятельность по оказанию медицинской помощи по профилю «наркология».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1.3. Настоящие Правила обязательны для персонала и пациентов, а также иных лиц, обратившихся в ГОБУЗ НОНД «Катарсис», разработаны в целях реализации предусмотренных законом прав пациента, создания наиболее благоприятных возможностей получения пациентом медицинской помощи.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1.4. Настоящие Правила, а также Федеральный закон от 02.07.1992 г. № 3185-1 «О психиатрической помощи и гарантиях прав граждан при ее оказании», находятся в доступном для пациента месте, информация о месте нахождения вывешена на информационном стенде и на сайте ГОБУЗ НОНД «Катарсис».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1.5. При поступлении в   дневной  стационар ДПО №3  ГОБУЗ НОНД «Катарсис» пациент должен был ознакомлен с настоящими Правилами с подписью и датой ознакомления в медицинской карте  больного: «С режимом ознакомлен»</w:t>
      </w:r>
    </w:p>
    <w:p>
      <w:pPr>
        <w:pStyle w:val="15"/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</w:rPr>
        <w:t>Режим работы и условия поступления в дневной  стационар ДПО №3   ГОБУЗ НОНД «Катарсис».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2.1. Прием  пациентов производится ежедневно, с понедельника  по пятницу   с 9:00 до 14:00,  суббота , воскресенье и праздничные дни – выходные. Пациенты поступают по направлению СМП, направлениям врачей  других лечебно-профилактических учреждений, фельдшеров  ФАПов , возможно самостоятельное обращение. Анонимное обращение является платной услугой.</w:t>
      </w:r>
    </w:p>
    <w:p>
      <w:pPr>
        <w:pStyle w:val="15"/>
        <w:rPr>
          <w:rFonts w:ascii="Arial" w:hAnsi="Arial"/>
        </w:rPr>
      </w:pPr>
      <w:r>
        <w:rPr>
          <w:rFonts w:ascii="Arial" w:hAnsi="Arial"/>
          <w:b/>
        </w:rPr>
        <w:t xml:space="preserve">2.2. </w:t>
      </w:r>
      <w:r>
        <w:rPr>
          <w:rFonts w:ascii="Arial" w:hAnsi="Arial"/>
        </w:rPr>
        <w:t>Основания для госпитализации пациентов в   дневной  стационар ДПО №3   ГОБУЗ НОНД «Катарсис»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2.2.1. Показаниями к госпитализации в дневной  стационар ДПО №3  «Катарсис» являются : синдром зависимости в связи с употреблением алкоголя и ПАВ; абстинентные состояния; запойные состояния; неоднократное потребление ПАВ с пагубными последствиями; обострения влечения во время ремиссии; кратковременные срывы во время ремиссии, обследование для установки диагноза , решения  вопросов  о диспансерном и профилактическом наблюдении ( снятие/постановка ).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2.2.2. Противопоказаниями к госпитализации в дневной  стационар ДПО № 3 ГОБУЗ НОНД «Катарсис» являются: состояния опьянения, абстинентные состояния и запойные состояния, осложненные тяжелыми соматическими заболеваниями, черепно – мозговыми травмами, острой хирургической патологией, подозрением на инфекционные заболевания и туберкулез, а также острое психомоторное возбуждение с расстройством сознания по делириозному типу, связанное с употреблением алкоголя и ПАВ; галлюцинаторно – бредовые расстройства, связанные с употреблением алкоголя и ПАВ; выраженные депрессии, в том числе и с суицидальными намерениями, связанные с употреблением алкоголя и ПАВ; серийные припадки, связанные с употреблением алкоголя, психотические состояния, обусловленные соматической и/или неврологической патологией, черепно-мозговые травмы, отравление алкоголем и суррогатами алкоголя; отравление наркотическими средствами; отравление медикаментами, средствами бытовой химии, ВИЧ-инфекция IVстадии.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Все перечисленные состояния, а также состояния, угрожающие жизни пациента, подлежат неотложной госпитализации в Чудовскую ЦРБ и  профильные лечебно – профилактические учреждения г. Великий Новгород.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2.2.3. При поступлении в дневной стационар ДПО №3  пациенту при себе необходимо иметь: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паспорт;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направление на стационарное лечение, обследование;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результаты флюорографии органов грудной клетки давностью до 6 месяцев;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результаты ранее проведенных медицинских обследований;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 сменная обувь;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При поступлении пациент дает письменное информированное согласие на лечение или обследование в</w:t>
      </w:r>
      <w:r>
        <w:rPr/>
        <w:t xml:space="preserve"> </w:t>
      </w:r>
      <w:r>
        <w:rPr>
          <w:rFonts w:ascii="Arial" w:hAnsi="Arial"/>
        </w:rPr>
        <w:t>дневной  стационар ДПО № 3.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2.3. Плановая выписка из  дневного  стационара ДПО №3  производится ежедневно с 10:00 до 12:00 ежедневно, кроме субботы и воскресенья и праздничных дней. Возможна внеплановая выписка по распоряжению   заведующего ДПО№ 3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2.4.Встречи заведующего  </w:t>
      </w:r>
      <w:r>
        <w:rPr/>
        <w:t>ДПО№3 с</w:t>
      </w:r>
      <w:r>
        <w:rPr>
          <w:rFonts w:ascii="Arial" w:hAnsi="Arial"/>
        </w:rPr>
        <w:t xml:space="preserve"> родственниками, законными представителями пациентов: Четверг с 12:00 до 14:00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При возможности посетитель может быть  принят  заведующим отделением в другое согласованное время.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В соответствии с Законом от 02.07.1992 г. № 3185-1 «О психиатрической помощи и гарантиях прав граждан при ее оказании» с учетом особенностей контингента пациентов в ДПО №3 . ГОБУЗ НОНД «Катарсис» могут устанавливаться необходимые ограничения для обеспечения безопасности. Указанные ограничения вводятся по предложению заведующего отделением и подлежат утверждению администрацией ГОБУЗ НОНД «Катарсис».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2.5. Распорядок дня пациентов</w:t>
      </w:r>
      <w:r>
        <w:rPr/>
        <w:t xml:space="preserve"> </w:t>
      </w:r>
      <w:r>
        <w:rPr>
          <w:rFonts w:ascii="Arial" w:hAnsi="Arial"/>
        </w:rPr>
        <w:t>дневного  стационара  ДПО №3   ГОБУЗ НОНД «Катарсис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8:30 -забор анализов 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 9:00 -измерение АД, выдача лекарств 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10:00 -врачебный осмотр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11:00 -медицинские процедуры </w:t>
      </w:r>
    </w:p>
    <w:p>
      <w:pPr>
        <w:pStyle w:val="0"/>
        <w:rPr>
          <w:rFonts w:ascii="Arial" w:hAnsi="Arial"/>
        </w:rPr>
      </w:pPr>
      <w:r>
        <w:rPr>
          <w:rFonts w:ascii="Arial" w:hAnsi="Arial"/>
        </w:rPr>
        <w:t xml:space="preserve">2.6.Распорядок дня утверждается заведующим отделением  ДПО №3 . Лист распорядка дня находится на информационном стенде в отделении ,в месте визуально доступном для пациентов. 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2.7. Сроки лечения определяются лечащим врачом в соответствии со стандартами оказания медицинской помощи.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2.8. Медицинская помощь в  дневном  стационаре  ДПО №3 ГОБУЗ НОНД «Катарсис» оказывается с наименьшими ограничениями, обеспечивающими безопасность госпитализируемого лица и других лиц, при соблюдении медицинскими работниками его прав и законных интересов. 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В соответствии со ст. 37 Федерального закона от 02.07.1992 г. № 3185-1 «О психиатрической помощи и гарантиях прав граждан при ее оказании» по рекомендации лечащего врача, заведующим  ДПО№3  или главным врачом в целях защиты жизни, здоровья или безопасности других лиц может быть ограничено право пациента на прием посетителей.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При обращении пациента в</w:t>
      </w:r>
      <w:r>
        <w:rPr/>
        <w:t xml:space="preserve"> </w:t>
      </w:r>
      <w:r>
        <w:rPr>
          <w:rFonts w:ascii="Arial" w:hAnsi="Arial"/>
        </w:rPr>
        <w:t>дневной  стационар ДПО №3    для госпитализации,  проводится полный осмотр пациента, его личных вещей, в целях предотвращения проникновения в   ДПО №3  наркотических средств, психотропных веществ и их   прекурсоров, а также запрещенных предметов и веществ.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В целях исполнения обязанности медицинской организации по обеспечению безопасности находящихся в ГОБУЗ НОНД «Катарсис» пациентов, личный осмотр  личных вещей пациента.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2.9 Общие правила поведения пациентов и посетителей включают в себя правила о том, что в помещениях дневного стационара ДПО №3   ГОБУЗ НОНД «Катарсис» запрещается</w:t>
      </w:r>
      <w:r>
        <w:rPr>
          <w:rFonts w:ascii="Arial" w:hAnsi="Arial"/>
          <w:b/>
        </w:rPr>
        <w:t>: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самовольно отлучаться из отделения  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курение;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распитие спиртных напитков, употребление наркотических средств, психотропных и токсических веществ;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появление в состоянии алкогольного, наркотического, токсического опьянения;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нахождение в верхней одежде, без сменной обуви/бахил;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мешать отдыху других пациентов, вести громкие разговоры;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громко разговаривать, кричать, ругаться, выражаться нецензурной бранью;</w:t>
      </w:r>
    </w:p>
    <w:p>
      <w:pPr>
        <w:pStyle w:val="15"/>
        <w:rPr>
          <w:rFonts w:ascii="Arial" w:hAnsi="Arial"/>
        </w:rPr>
      </w:pP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3.0. Все пациенты, поступающие на ДПО№3   на обследование и лечение по направлению врача-психиатра-нарколога диспансерного отделения госпитализируются в отделение после осмотра врача-психиатра-нарколога отделения,  или заведующего отделением.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3.1. Согласно врачебному назначению, при необходимости, проводится санитарная обработка госпитализируемого.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3.2. При госпитализации в дневной стационар 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 самовольно передвигать мебель в палате;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- принимать от посетителей и хранить продукты 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 Мобильные телефоны , гаджеты и другие ценные вещи  отдаются пациенту или сопровождающим  его лицам, верхняя одежда сдается  в гардероб отделения. ГОБУЗ НОНД «Катарсис» не несет ответственности за сохранность вещей, оставленных в отделении.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Ценные вещи, деньги, денежные документы, украшения в ДПО№3   не принимаются. </w:t>
      </w:r>
    </w:p>
    <w:p>
      <w:pPr>
        <w:pStyle w:val="15"/>
        <w:rPr>
          <w:rFonts w:ascii="Arial" w:hAnsi="Arial"/>
        </w:rPr>
      </w:pPr>
      <w:r>
        <w:rPr>
          <w:rFonts w:ascii="Arial" w:hAnsi="Arial"/>
          <w:b/>
        </w:rPr>
        <w:t xml:space="preserve">4. </w:t>
      </w:r>
      <w:r>
        <w:rPr>
          <w:rFonts w:ascii="Arial" w:hAnsi="Arial"/>
        </w:rPr>
        <w:t>Права пациентов  в ДПО№3   ГОБУЗ НОНД «Катарсис»</w:t>
      </w:r>
      <w:r>
        <w:rPr>
          <w:rFonts w:ascii="Arial" w:hAnsi="Arial"/>
          <w:b/>
        </w:rPr>
        <w:t xml:space="preserve"> 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Пациенты, находящиеся на обследовании и лечении в</w:t>
      </w:r>
      <w:r>
        <w:rPr/>
        <w:t xml:space="preserve">  </w:t>
      </w:r>
      <w:r>
        <w:rPr>
          <w:rFonts w:ascii="Calibri" w:hAnsi="Calibri"/>
        </w:rPr>
        <w:t xml:space="preserve">дневном  стационаре </w:t>
      </w:r>
      <w:r>
        <w:rPr>
          <w:rFonts w:ascii="Arial" w:hAnsi="Arial"/>
        </w:rPr>
        <w:t>ДПО№3 ГОБУЗ НОНД «Катарсис» имеют право на: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соблюдение этических и моральных норм, а также на уважительное и гуманное отношение со стороны медицинских работников и иных работников ГОБУЗ НОНД «Катарсис»;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информацию о фамилии, имени, отчестве, должности и квалификации его лечащего врача и других лиц, участвующих в оказании медицинской помощи;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получение информации о медицинской организации, об осуществляемой ею медицинской деятельности, о врачах, об уровне их образования и квалификации.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обследование, лечение и нахождение в ГОБУЗ НОНД «Катарсис» в условиях, соответствующих санитарно-гигиеническим и противоэпидемическим требованиям;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выбор врача в соответствии с Федеральным законом от 21.11.2011 г. № 323-ФЗ «Об основах охраны здоровья граждан в РФ»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получение гарантированного объема медицинской помощи, оказываемой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и иных услуг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защиту сведений, составляющих врачебную тайну, а также конфиденциальность персональных данных, используемых в медицинских информационных системах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отказ от медицинского вмешательства;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возмещение вреда, причиненного здоровья при оказании ему медицинской помощи;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получение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выбор лиц, которым в интересах пациента может быть передана информация о состоянии его здоровья;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 xml:space="preserve">- получение в доступной для него форме, имеющуюся в ГОБУЗ НОНД «Катарсис» информацию о состоянии своего здоровья, в том числе сведения о результатах медицинского обследования, наличия заболевания, об установленном диагнозе и о прогнозе развития заболевания , 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-на ознакомление с медицинской документацией, согласно Порядка</w:t>
      </w:r>
      <w:r>
        <w:rPr>
          <w:rFonts w:ascii="Arial" w:hAnsi="Arial"/>
        </w:rPr>
        <w:br w:type="textWrapping" w:clear="none"/>
      </w:r>
      <w:r>
        <w:rPr>
          <w:rFonts w:ascii="Arial" w:hAnsi="Arial"/>
        </w:rPr>
        <w:t>ознакомления пациента либо его законного представителя с медицинской документацией, отражающей состояние здоровья пациента</w:t>
      </w:r>
      <w:r>
        <w:rPr>
          <w:rFonts w:ascii="Arial" w:hAnsi="Arial"/>
        </w:rPr>
        <w:br w:type="textWrapping" w:clear="none"/>
      </w:r>
      <w:r>
        <w:rPr>
          <w:rFonts w:ascii="Arial" w:hAnsi="Arial"/>
        </w:rPr>
        <w:t>(утв. </w:t>
      </w:r>
      <w:r>
        <w:rPr/>
        <w:fldChar w:fldCharType="begin" w:fldLock="off"/>
      </w:r>
      <w:r>
        <w:rPr/>
        <w:instrText xml:space="preserve"> Hyperlink "https://www.garant.ru/products/ipo/prime/doc/71439492/" </w:instrText>
      </w:r>
      <w:r>
        <w:rPr/>
        <w:fldChar w:fldCharType="separate" w:fldLock="off"/>
      </w:r>
      <w:r>
        <w:rPr>
          <w:rFonts w:ascii="Arial" w:hAnsi="Arial"/>
          <w:sz w:val="24"/>
        </w:rPr>
        <w:t>приказом</w:t>
      </w:r>
      <w:r>
        <w:rPr/>
        <w:fldChar w:fldCharType="end" w:fldLock="off"/>
      </w:r>
      <w:r>
        <w:rPr>
          <w:rFonts w:ascii="Arial" w:hAnsi="Arial"/>
        </w:rPr>
        <w:t> Министерства здравоохранения РФ от 29 июня 2016 г. № 425н)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обращение непосредственно к главному врачу или заведующему отделением по вопросам лечения, обследования, выписки из медицинской организации и соблюдения его прав;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подачу жалобы или заявления в органы представительной или исполнительной власти, прокуратуру, суд, к адвокату, в государственное юридическое бюро (при наличии);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встречу с адвокатом, работником или уполномоченным лицом государственного юридического бюро и со священнослужителем наедине;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предоставление условий для исполнения религиозных обрядов, проведение которых возможно в условиях дневного стационара, соблюдение религиозных канонов, в том числе пост, иметь религиозную атрибутику и литературу, если это не нарушает внутренний распорядок медицинской организации.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  <w:b/>
        </w:rPr>
        <w:t xml:space="preserve">5. </w:t>
      </w:r>
      <w:r>
        <w:rPr>
          <w:rFonts w:ascii="Arial" w:hAnsi="Arial"/>
        </w:rPr>
        <w:t>Обязанности пациента  ДПО №3  ГОБУЗ НОНД «Катарсис».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Во время нахождения на обследовании и лечении в ДПО №3</w:t>
      </w:r>
      <w:r>
        <w:rPr>
          <w:rFonts w:ascii="Arial" w:hAnsi="Arial"/>
        </w:rPr>
        <w:t xml:space="preserve">  пациенты обязаны: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заботиться о сохранении своего здоровья;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соблюдать правила поведения пациента в  ДПО №3</w:t>
      </w:r>
      <w:r>
        <w:rPr>
          <w:rFonts w:ascii="Arial" w:hAnsi="Arial"/>
        </w:rPr>
        <w:t xml:space="preserve">   ГОБУЗ НОНД «Катарсис», а также настоящие Правила;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выполнять медицинские предписания и рекомендации лечащего врача, соблюдать режим лечения;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находиться в палате во время обхода врача;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уважительно относиться к медицинским работникам и другим лицам, участвующим в оказании медицинской помощи;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уважительно относиться к другим пациентам;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для достижения успеха лечения и целей госпитализации, в рамках исполнения обязанности по сохранению своего здоровья, пациент должен: полно и точно, насколько это возможно, сообщать лечащему врачу интересующие его сведения о состоянии своего здоровья в настоящий момент и в прошлом, в том числе о противопоказаниях к применению лекарственных средств, о ранее перенесенных и наследственных заболеваниях, о предшествовавших обращениях за наркологической, психиатрической помощью и проводимом лечении, о событиях и обстоятельствах своей жизни, имеющих значение для правильной диагностики и выбора лечебной программы; сообщать врачу и медицинскому персоналу об изменении своего состояния, о своих реакциях и ощущениях, возникающих в процессе приема лекарств;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соблюдать санитарно-противоэпидемиологический режим (соблюдение гигиены; сбор пищевых и бытовых отходов производить в специально отведенное место и т.д.)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соблюдать чистоту и порядок во всех помещениях ГОБУЗ НОНД «Катарсис» (палаты, санузлы, коридор и т.д.)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соблюдать требования противопожарной безопасности. В случае возникновения пожара или его признаков (дыма, запаха горения или тления) немедленно сообщить об этом дежурному медицинскому персоналу, лечащему врачу или заведующему стационарным отделением и покинуть помещение.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- бережно обращаться с оборудованием, инвентарем ГОБУЗ НОНД «Катарсис», за порчу мебели, оборудования, инвентаря, произошедшую по вине пациента, последний несет материальную ответственность в соответствии с гражданским законодательством РФ.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При причинении вреда ГОБУЗ НОНД «Катарсис»  (порча мебели, оборудования и инвентаря организации и т.п.) пациент несет имущественную ответственность путем возмещения убытков в соответствии Гражданским кодексом Российской Федерации.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  <w:b/>
        </w:rPr>
        <w:t xml:space="preserve">6. </w:t>
      </w:r>
      <w:r>
        <w:rPr>
          <w:rFonts w:ascii="Arial" w:hAnsi="Arial"/>
        </w:rPr>
        <w:t>Порядок разрешения конфликтных ситуаций между ГОБУЗ НОНД «Катарсис» и пациентом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6.1. Порядок рассмотрения устных и письменных жалоб и обращений определен в соответствие с Федеральным законом от 02.05.2006г. № 59-ФЗ «О порядке рассмотрения обращений граждан Российской Федерации».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6.2. В случае возникновения конфликтных ситуаций пациент (его законный представитель) имеет право обратиться непосредственно в администрацию ГОБУЗ НОНД «Катарсис»согласно графику приема граждан или обратиться в администрацию ГОБУЗ НОНД «Катарсис» в письменном виде.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6.3. При личном приеме гражданин предъявляет документ, удостоверяющий его личность.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6.4. При устном обращении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 вопросов.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6.5. Письменное обращение подается в произвольной форме. В обращении указываются фамилия, имя, отчество и почтовый адрес пациента (его законного представителя).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6.6. Письменное обращение подлежит регистрации и рассмотрению в порядке, предусмотренном Федеральным законом от 02.05.2006г. № 59-ФЗ «О порядке рассмотрения обращений граждан Российской Федерации».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6.7. Регистрация обращений производится в приемной главного врача, расположенной по адресу: г. Великий Новгород ул.Хутынская д.91.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6.8. Письменное обращение должно содержать конкретную информацию, вопросы и четко сформулированные требования, подпись гражданина с указанием фамилии, имени, отчества, почтовый адрес, по которому должен быть направлен ответ. При наличии подтверждающих документов они должны быть приложены (либо их копии).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6.9. Письменное обращение, поступившие в ГОБУЗ НОНД «Катарсис», рассматривается в течение 30 дней со дня его регистрации в порядке, установленном Федеральным законом от 02.05.2006г. № 59-ФЗ «О порядке рассмотрения обращений граждан Российской Федерации».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6.10. Ответ на письменное обращение направляется по почтовому адресу, указанному в обращении. По истечении срока, указанного в пункте 6.9 раздела VI настоящих Правил, ответ на письменное обращение гражданин может получить лично в приемной главного врача, при предъявлении документа, удостоверяющего личность.</w:t>
      </w:r>
    </w:p>
    <w:p>
      <w:pPr>
        <w:pStyle w:val="15"/>
        <w:rPr>
          <w:rFonts w:ascii="Arial" w:hAnsi="Arial"/>
        </w:rPr>
      </w:pPr>
      <w:r>
        <w:rPr>
          <w:rFonts w:ascii="Arial" w:hAnsi="Arial"/>
          <w:b/>
        </w:rPr>
        <w:t xml:space="preserve">7. </w:t>
      </w:r>
      <w:r>
        <w:rPr>
          <w:rFonts w:ascii="Arial" w:hAnsi="Arial"/>
        </w:rPr>
        <w:t>График работы сотрудников и должностных лиц ГОБУЗ НОНД «Катарсис» 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7.1. График работы ГБУЗ КО ННД и его должностных лиц определяется правилами внутреннего трудового распорядка.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7.2. Информацию о времени приема врачей, о порядке предварительной записи на прием к врачам, о времени и месте приема населения главным врачом, заместителями главного врача, пациент может получить  в устной форме  у   врача и наглядно – с помощью информационных стендов, расположенных в холле и коридоре ГОБУЗ НОНД «Катарсис», на сайте организации.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За несоблюдение режима лечения, за нарушение правил поведения пациента в ГОБУЗ НОНД «Катарсис», настоящих Правил пациент дневного стационара подлежит выписке из ДПО№3</w:t>
      </w:r>
      <w:r>
        <w:rPr>
          <w:rFonts w:ascii="Arial" w:hAnsi="Arial"/>
        </w:rPr>
        <w:t xml:space="preserve">   ГОБУЗ НОНД «Катарсис» с отметкой в медицинской карте стационарного больного и листке временной нетрудоспособности о нарушении лечебно – охранительного режима ГОБУЗ НОНД «Катарсис».</w:t>
      </w:r>
    </w:p>
    <w:p>
      <w:pPr>
        <w:pStyle w:val="15"/>
        <w:rPr>
          <w:rFonts w:ascii="Arial" w:hAnsi="Arial"/>
        </w:rPr>
      </w:pPr>
      <w:r>
        <w:rPr>
          <w:rFonts w:ascii="Arial" w:hAnsi="Arial"/>
        </w:rPr>
        <w:t>ГОБУЗ НОНД «Катарсис» не несет ответственности за сохранность документов, вещей, не сданных на хранение.</w:t>
      </w:r>
    </w:p>
    <w:p>
      <w:pPr>
        <w:pStyle w:val="15"/>
        <w:rPr>
          <w:rFonts w:ascii="Arial" w:hAnsi="Arial"/>
        </w:rPr>
      </w:pPr>
    </w:p>
    <w:sectPr>
      <w:type w:val="nextPage"/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lnNumType/>
      <w:pgBorders/>
      <w:pgSz w:w="11906" w:h="16838"/>
      <w:pgMar w:top="1134" w:right="850" w:bottom="1134" w:left="1701"/>
      <w:docGrid w:type="default" w:linePitch="360" w:charSpace="20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@Batang">
    <w:altName w:val="null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Batang">
    <w:altName w:val="Batang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Tahoma">
    <w:altName w:val="null"/>
    <w:panose1 w:val="020B0604030504040204"/>
    <w:charset w:val="00"/>
    <w:family w:val="Swiss"/>
    <w:pitch w:val="variable"/>
    <w:sig w:csb0="000101FF" w:csb1="00000000" w:usb0="61007A87" w:usb1="80000000" w:usb2="00000008" w:usb3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embedSystemFonts/>
  <w:bordersDontSurroundHeader/>
  <w:bordersDontSurroundFooter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line="240" w:lineRule="auto"/>
      </w:pPr>
    </w:pPrDefault>
    <w:rPrDefault>
      <w:rPr>
        <w:rFonts w:ascii="Times New Roman" w:hAnsi="Times New Roman"/>
        <w:sz w:val="20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rPr>
      <w:sz w:val="24"/>
      <w:szCs w:val="24"/>
    </w:rPr>
  </w:style>
  <w:style w:type="table" w:styleId="TableNormal" w:default="on">
    <w:name w:val="Normal Table"/>
    <w:rPr>
      <w:rFonts w:eastAsia="Times New Roman"/>
    </w:rPr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CellSpacing w:w="0" w:type="auto"/>
    </w:tblPr>
  </w:style>
  <w:style w:type="numbering" w:styleId="NoList" w:default="on">
    <w:name w:val="No List"/>
  </w:style>
  <w:style w:type="paragraph" w:styleId="Header">
    <w:name w:val="header"/>
    <w:basedOn w:val="Normal"/>
    <w:pPr>
      <w:tabs>
        <w:tab w:val="center" w:leader="none" w:pos="4419"/>
        <w:tab w:val="right" w:leader="none" w:pos="8838"/>
      </w:tabs>
    </w:pPr>
  </w:style>
  <w:style w:type="paragraph" w:styleId="Footer">
    <w:name w:val="footer"/>
    <w:basedOn w:val="Normal"/>
    <w:pPr>
      <w:tabs>
        <w:tab w:val="center" w:leader="none" w:pos="4419"/>
        <w:tab w:val="right" w:leader="none" w:pos="8838"/>
      </w:tabs>
    </w:pPr>
  </w:style>
  <w:style w:type="paragraph" w:styleId="1">
    <w:name w:val="Заголовок 1"/>
    <w:pPr>
      <w:spacing w:before="100" w:after="100"/>
    </w:pPr>
    <w:rPr>
      <w:b/>
      <w:sz w:val="48"/>
    </w:rPr>
  </w:style>
  <w:style w:type="paragraph" w:styleId="15">
    <w:name w:val="Обычный (веб)"/>
    <w:pPr>
      <w:spacing w:before="100" w:after="100"/>
    </w:pPr>
    <w:rPr>
      <w:sz w:val="24"/>
    </w:rPr>
  </w:style>
  <w:style w:type="paragraph" w:styleId="0">
    <w:name w:val="Обычный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1" Type="http://schemas.openxmlformats.org/officeDocument/2006/relationships/settings" Target="settings.xml" TargetMode="Internal" /><Relationship Id="rId2" Type="http://schemas.openxmlformats.org/officeDocument/2006/relationships/webSettings" Target="webSettings.xml" TargetMode="Internal" /><Relationship Id="rId3" Type="http://schemas.openxmlformats.org/officeDocument/2006/relationships/fontTable" Target="fontTable.xml" TargetMode="Internal" /><Relationship Id="rId4" Type="http://schemas.openxmlformats.org/officeDocument/2006/relationships/styles" Target="styles.xml" TargetMode="Internal" /><Relationship Id="rId10" Type="http://schemas.openxmlformats.org/officeDocument/2006/relationships/footer" Target="footer3.xml" TargetMode="Internal" /><Relationship Id="rId9" Type="http://schemas.openxmlformats.org/officeDocument/2006/relationships/footer" Target="footer2.xml" TargetMode="Internal" /><Relationship Id="rId5" Type="http://schemas.openxmlformats.org/officeDocument/2006/relationships/header" Target="header1.xml" TargetMode="Internal" /><Relationship Id="rId6" Type="http://schemas.openxmlformats.org/officeDocument/2006/relationships/header" Target="header2.xml" TargetMode="Internal" /><Relationship Id="rId7" Type="http://schemas.openxmlformats.org/officeDocument/2006/relationships/header" Target="header3.xml" TargetMode="Internal" /><Relationship Id="rId8" Type="http://schemas.openxmlformats.org/officeDocument/2006/relationships/footer" Target="footer1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Pages>0</Pages>
  <Words>0</Words>
  <Characters>0</Characters>
  <Lines>0</Lines>
  <Paragraphs>0</Paragraphs>
  <Slides>0</Slides>
  <Notes>0</Notes>
  <TotalTime>0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Hancom ThinkFree Weboffice Hword v1</Application>
  <AppVersion>07.0190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pravila_rasporyadka_dpo2_dnevnoi_stacionar (копия 1).docx</dc:title>
  <dc:subject/>
  <dc:creator/>
  <cp:keywords/>
  <dc:description/>
  <cp:revision>1</cp:revision>
  <dcterms:created xsi:type="dcterms:W3CDTF">2019-06-26T14:17:34Z</dcterms:created>
  <dcterms:modified xsi:type="dcterms:W3CDTF">2019-06-26T11:17:55Z</dcterms:modified>
  <cp:version>11.4920</cp:version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